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CF9" w:rsidRDefault="00CD1CF9" w:rsidP="00CD1CF9">
      <w:pPr>
        <w:jc w:val="center"/>
        <w:rPr>
          <w:b/>
          <w:sz w:val="28"/>
        </w:rPr>
      </w:pPr>
    </w:p>
    <w:p w:rsidR="00CD1CF9" w:rsidRPr="00CD1CF9" w:rsidRDefault="00CD1CF9" w:rsidP="00CD1CF9">
      <w:pPr>
        <w:jc w:val="center"/>
        <w:rPr>
          <w:b/>
          <w:sz w:val="28"/>
        </w:rPr>
      </w:pPr>
      <w:bookmarkStart w:id="0" w:name="_GoBack"/>
      <w:bookmarkEnd w:id="0"/>
      <w:r w:rsidRPr="00CD1CF9">
        <w:rPr>
          <w:b/>
          <w:sz w:val="28"/>
        </w:rPr>
        <w:t>Vessel Position Report Guide</w:t>
      </w:r>
    </w:p>
    <w:p w:rsidR="00DC501B" w:rsidRDefault="00DC501B" w:rsidP="00CD1CF9">
      <w:pPr>
        <w:jc w:val="center"/>
      </w:pPr>
      <w:r>
        <w:t xml:space="preserve">URL: </w:t>
      </w:r>
      <w:hyperlink r:id="rId6" w:history="1">
        <w:r w:rsidR="00B1777B">
          <w:rPr>
            <w:rStyle w:val="Hyperlink"/>
          </w:rPr>
          <w:t>https://veloz.crowley.com/VesselReport/VesselReport.html</w:t>
        </w:r>
      </w:hyperlink>
    </w:p>
    <w:p w:rsidR="00CD1CF9" w:rsidRDefault="00CD1CF9" w:rsidP="00CD1CF9">
      <w:pPr>
        <w:jc w:val="center"/>
      </w:pP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4892"/>
        <w:gridCol w:w="2309"/>
      </w:tblGrid>
      <w:tr w:rsidR="00E8102F" w:rsidRPr="00E8102F" w:rsidTr="00DC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49" w:type="dxa"/>
            <w:tcBorders>
              <w:bottom w:val="none" w:sz="0" w:space="0" w:color="auto"/>
              <w:right w:val="none" w:sz="0" w:space="0" w:color="auto"/>
            </w:tcBorders>
          </w:tcPr>
          <w:p w:rsidR="00E8102F" w:rsidRPr="00E8102F" w:rsidRDefault="00E8102F" w:rsidP="00455948">
            <w:pPr>
              <w:jc w:val="center"/>
            </w:pPr>
            <w:r>
              <w:t>Field Name</w:t>
            </w:r>
          </w:p>
        </w:tc>
        <w:tc>
          <w:tcPr>
            <w:tcW w:w="4892" w:type="dxa"/>
          </w:tcPr>
          <w:p w:rsidR="00E8102F" w:rsidRPr="00E8102F" w:rsidRDefault="00E8102F" w:rsidP="00455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309" w:type="dxa"/>
          </w:tcPr>
          <w:p w:rsidR="00E8102F" w:rsidRPr="00E8102F" w:rsidRDefault="00E8102F" w:rsidP="004559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</w:t>
            </w:r>
          </w:p>
        </w:tc>
      </w:tr>
      <w:tr w:rsidR="00E8102F" w:rsidRPr="00E8102F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8102F" w:rsidRPr="00E8102F" w:rsidRDefault="00E8102F" w:rsidP="00E8102F">
            <w:r w:rsidRPr="00E8102F">
              <w:t>Service</w:t>
            </w:r>
            <w:r w:rsidRPr="00E8102F">
              <w:tab/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8102F" w:rsidRPr="00455948" w:rsidRDefault="00455948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Shows Service vessel is on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8102F" w:rsidRPr="00455948" w:rsidRDefault="00E8102F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E8102F" w:rsidRPr="00E8102F" w:rsidTr="00DC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:rsidR="00E8102F" w:rsidRPr="00E8102F" w:rsidRDefault="00E8102F" w:rsidP="00E8102F">
            <w:r w:rsidRPr="00E8102F">
              <w:t>Vessel</w:t>
            </w:r>
            <w:r w:rsidRPr="00E8102F">
              <w:tab/>
            </w:r>
          </w:p>
        </w:tc>
        <w:tc>
          <w:tcPr>
            <w:tcW w:w="4892" w:type="dxa"/>
            <w:shd w:val="clear" w:color="auto" w:fill="D9D9D9" w:themeFill="background1" w:themeFillShade="D9"/>
          </w:tcPr>
          <w:p w:rsidR="00E8102F" w:rsidRPr="00455948" w:rsidRDefault="00455948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Name of the vessel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E8102F" w:rsidRPr="00455948" w:rsidRDefault="00E8102F" w:rsidP="0045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E8102F" w:rsidRPr="00E8102F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8102F" w:rsidRPr="00E8102F" w:rsidRDefault="00E8102F" w:rsidP="00E8102F">
            <w:r w:rsidRPr="00E8102F">
              <w:t>Tug</w:t>
            </w:r>
            <w:r w:rsidRPr="00E8102F">
              <w:tab/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8102F" w:rsidRPr="00455948" w:rsidRDefault="00455948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Tug name if vessel is a barge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8102F" w:rsidRPr="00455948" w:rsidRDefault="00E8102F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E8102F" w:rsidRPr="00E8102F" w:rsidTr="00DC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right w:val="none" w:sz="0" w:space="0" w:color="auto"/>
            </w:tcBorders>
            <w:shd w:val="clear" w:color="auto" w:fill="D9D9D9" w:themeFill="background1" w:themeFillShade="D9"/>
          </w:tcPr>
          <w:p w:rsidR="00E8102F" w:rsidRPr="00E8102F" w:rsidRDefault="00E8102F" w:rsidP="00E8102F">
            <w:r w:rsidRPr="00E8102F">
              <w:t>Voyage</w:t>
            </w:r>
            <w:r w:rsidRPr="00E8102F">
              <w:tab/>
            </w:r>
          </w:p>
        </w:tc>
        <w:tc>
          <w:tcPr>
            <w:tcW w:w="4892" w:type="dxa"/>
            <w:shd w:val="clear" w:color="auto" w:fill="D9D9D9" w:themeFill="background1" w:themeFillShade="D9"/>
          </w:tcPr>
          <w:p w:rsidR="00E8102F" w:rsidRPr="00455948" w:rsidRDefault="00E8102F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Shows the voyage number of the last report</w:t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:rsidR="00E8102F" w:rsidRPr="00455948" w:rsidRDefault="00E8102F" w:rsidP="0045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E8102F" w:rsidRPr="00E8102F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E8102F" w:rsidRPr="00E8102F" w:rsidRDefault="00E8102F" w:rsidP="00E8102F">
            <w:r w:rsidRPr="00E8102F">
              <w:t>Last port</w:t>
            </w:r>
            <w:r w:rsidRPr="00E8102F">
              <w:tab/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DDD9C3" w:themeFill="background2" w:themeFillShade="E6"/>
          </w:tcPr>
          <w:p w:rsidR="00E8102F" w:rsidRPr="00455948" w:rsidRDefault="00E8102F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Name of the Last Port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DDD9C3" w:themeFill="background2" w:themeFillShade="E6"/>
          </w:tcPr>
          <w:p w:rsidR="00E8102F" w:rsidRPr="00455948" w:rsidRDefault="00455948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E8102F" w:rsidRPr="00E8102F" w:rsidTr="00DC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right w:val="none" w:sz="0" w:space="0" w:color="auto"/>
            </w:tcBorders>
            <w:shd w:val="clear" w:color="auto" w:fill="DDD9C3" w:themeFill="background2" w:themeFillShade="E6"/>
          </w:tcPr>
          <w:p w:rsidR="00E8102F" w:rsidRPr="00E8102F" w:rsidRDefault="00E8102F" w:rsidP="00E8102F">
            <w:r w:rsidRPr="00E8102F">
              <w:t>ATA(Berth)</w:t>
            </w:r>
            <w:r w:rsidRPr="00E8102F">
              <w:tab/>
            </w:r>
          </w:p>
        </w:tc>
        <w:tc>
          <w:tcPr>
            <w:tcW w:w="4892" w:type="dxa"/>
            <w:shd w:val="clear" w:color="auto" w:fill="DDD9C3" w:themeFill="background2" w:themeFillShade="E6"/>
          </w:tcPr>
          <w:p w:rsidR="00E8102F" w:rsidRPr="00455948" w:rsidRDefault="00E8102F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Actual Time of Arrival (Berth)</w:t>
            </w:r>
          </w:p>
          <w:p w:rsidR="00E8102F" w:rsidRPr="00455948" w:rsidRDefault="00E8102F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Updated from Arrival Report</w:t>
            </w:r>
          </w:p>
        </w:tc>
        <w:tc>
          <w:tcPr>
            <w:tcW w:w="2309" w:type="dxa"/>
            <w:shd w:val="clear" w:color="auto" w:fill="DDD9C3" w:themeFill="background2" w:themeFillShade="E6"/>
          </w:tcPr>
          <w:p w:rsidR="00E8102F" w:rsidRPr="00455948" w:rsidRDefault="00E8102F" w:rsidP="0045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Captain’s Report</w:t>
            </w:r>
          </w:p>
        </w:tc>
      </w:tr>
      <w:tr w:rsidR="00E8102F" w:rsidRPr="00E8102F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DD9C3" w:themeFill="background2" w:themeFillShade="E6"/>
          </w:tcPr>
          <w:p w:rsidR="00E8102F" w:rsidRPr="00E8102F" w:rsidRDefault="00E8102F" w:rsidP="00E8102F">
            <w:r w:rsidRPr="00E8102F">
              <w:t>ETD</w:t>
            </w:r>
            <w:r w:rsidRPr="00E8102F">
              <w:tab/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DDD9C3" w:themeFill="background2" w:themeFillShade="E6"/>
          </w:tcPr>
          <w:p w:rsidR="00E8102F" w:rsidRPr="00455948" w:rsidRDefault="00E8102F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Estimated Time of Departure (Berth). Only displayed if the vessel has not sailed</w:t>
            </w:r>
          </w:p>
          <w:p w:rsidR="00E8102F" w:rsidRPr="00455948" w:rsidRDefault="00E8102F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Updated from Arrival Report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DDD9C3" w:themeFill="background2" w:themeFillShade="E6"/>
          </w:tcPr>
          <w:p w:rsidR="00E8102F" w:rsidRPr="00455948" w:rsidRDefault="00E8102F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Captain’s Report</w:t>
            </w:r>
          </w:p>
        </w:tc>
      </w:tr>
      <w:tr w:rsidR="00E8102F" w:rsidRPr="00E8102F" w:rsidTr="00DC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right w:val="none" w:sz="0" w:space="0" w:color="auto"/>
            </w:tcBorders>
            <w:shd w:val="clear" w:color="auto" w:fill="DDD9C3" w:themeFill="background2" w:themeFillShade="E6"/>
          </w:tcPr>
          <w:p w:rsidR="00E8102F" w:rsidRPr="00E8102F" w:rsidRDefault="00E8102F" w:rsidP="00E8102F">
            <w:r w:rsidRPr="00E8102F">
              <w:t>ATS(Unberth)</w:t>
            </w:r>
            <w:r w:rsidRPr="00E8102F">
              <w:tab/>
            </w:r>
          </w:p>
        </w:tc>
        <w:tc>
          <w:tcPr>
            <w:tcW w:w="4892" w:type="dxa"/>
            <w:shd w:val="clear" w:color="auto" w:fill="DDD9C3" w:themeFill="background2" w:themeFillShade="E6"/>
          </w:tcPr>
          <w:p w:rsidR="00E8102F" w:rsidRPr="00455948" w:rsidRDefault="00E8102F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Actual Time of Sailing (</w:t>
            </w:r>
            <w:proofErr w:type="spellStart"/>
            <w:r w:rsidRPr="00455948">
              <w:t>UnBerth</w:t>
            </w:r>
            <w:proofErr w:type="spellEnd"/>
            <w:r w:rsidRPr="00455948">
              <w:t>)</w:t>
            </w:r>
          </w:p>
          <w:p w:rsidR="00E8102F" w:rsidRPr="00455948" w:rsidRDefault="00E8102F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 xml:space="preserve">Updated </w:t>
            </w:r>
            <w:proofErr w:type="gramStart"/>
            <w:r w:rsidRPr="00455948">
              <w:t>From</w:t>
            </w:r>
            <w:proofErr w:type="gramEnd"/>
            <w:r w:rsidRPr="00455948">
              <w:t xml:space="preserve"> Departure Report</w:t>
            </w:r>
          </w:p>
        </w:tc>
        <w:tc>
          <w:tcPr>
            <w:tcW w:w="2309" w:type="dxa"/>
            <w:shd w:val="clear" w:color="auto" w:fill="DDD9C3" w:themeFill="background2" w:themeFillShade="E6"/>
          </w:tcPr>
          <w:p w:rsidR="00E8102F" w:rsidRPr="00455948" w:rsidRDefault="00E8102F" w:rsidP="0045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Captain’s Report</w:t>
            </w:r>
          </w:p>
        </w:tc>
      </w:tr>
      <w:tr w:rsidR="00E8102F" w:rsidRPr="00E8102F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4BC96" w:themeFill="background2" w:themeFillShade="BF"/>
          </w:tcPr>
          <w:p w:rsidR="00E8102F" w:rsidRPr="00E8102F" w:rsidRDefault="00E8102F" w:rsidP="00E8102F">
            <w:r w:rsidRPr="00E8102F">
              <w:t>Next Port 1</w:t>
            </w:r>
            <w:r w:rsidRPr="00E8102F">
              <w:tab/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C4BC96" w:themeFill="background2" w:themeFillShade="BF"/>
          </w:tcPr>
          <w:p w:rsidR="00E8102F" w:rsidRPr="00455948" w:rsidRDefault="00E8102F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Next Port 1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C4BC96" w:themeFill="background2" w:themeFillShade="BF"/>
          </w:tcPr>
          <w:p w:rsidR="00E8102F" w:rsidRPr="00455948" w:rsidRDefault="00E8102F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E8102F" w:rsidRPr="00E8102F" w:rsidTr="00DC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right w:val="none" w:sz="0" w:space="0" w:color="auto"/>
            </w:tcBorders>
            <w:shd w:val="clear" w:color="auto" w:fill="C4BC96" w:themeFill="background2" w:themeFillShade="BF"/>
          </w:tcPr>
          <w:p w:rsidR="00E8102F" w:rsidRPr="00E8102F" w:rsidRDefault="00E8102F" w:rsidP="00E8102F">
            <w:r w:rsidRPr="00E8102F">
              <w:t>Voyces Schedule ETA(EOSP)</w:t>
            </w:r>
            <w:r w:rsidRPr="00E8102F">
              <w:tab/>
            </w:r>
          </w:p>
        </w:tc>
        <w:tc>
          <w:tcPr>
            <w:tcW w:w="4892" w:type="dxa"/>
            <w:shd w:val="clear" w:color="auto" w:fill="C4BC96" w:themeFill="background2" w:themeFillShade="BF"/>
          </w:tcPr>
          <w:p w:rsidR="00E8102F" w:rsidRPr="00455948" w:rsidRDefault="00E8102F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Planned ETA (End of sea passage)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E8102F" w:rsidRPr="00455948" w:rsidRDefault="00E8102F" w:rsidP="0045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E8102F" w:rsidRPr="00E8102F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4BC96" w:themeFill="background2" w:themeFillShade="BF"/>
          </w:tcPr>
          <w:p w:rsidR="00E8102F" w:rsidRPr="00E8102F" w:rsidRDefault="00E8102F" w:rsidP="00E8102F">
            <w:r w:rsidRPr="00E8102F">
              <w:t>Vessel ETA(EOSP)</w:t>
            </w:r>
            <w:r w:rsidRPr="00E8102F">
              <w:tab/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C4BC96" w:themeFill="background2" w:themeFillShade="BF"/>
          </w:tcPr>
          <w:p w:rsidR="00E8102F" w:rsidRPr="00455948" w:rsidRDefault="00E8102F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Vessel ETA</w:t>
            </w:r>
          </w:p>
          <w:p w:rsidR="00E8102F" w:rsidRPr="00455948" w:rsidRDefault="00E8102F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Updated from Arrival, Departure and Position/ETA reports.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C4BC96" w:themeFill="background2" w:themeFillShade="BF"/>
          </w:tcPr>
          <w:p w:rsidR="00E8102F" w:rsidRPr="00455948" w:rsidRDefault="00E8102F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Captain’s Report</w:t>
            </w:r>
          </w:p>
        </w:tc>
      </w:tr>
      <w:tr w:rsidR="00E8102F" w:rsidRPr="00E8102F" w:rsidTr="00DC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right w:val="none" w:sz="0" w:space="0" w:color="auto"/>
            </w:tcBorders>
            <w:shd w:val="clear" w:color="auto" w:fill="C4BC96" w:themeFill="background2" w:themeFillShade="BF"/>
          </w:tcPr>
          <w:p w:rsidR="00E8102F" w:rsidRPr="00E8102F" w:rsidRDefault="00E8102F" w:rsidP="00E8102F">
            <w:r w:rsidRPr="00E8102F">
              <w:t>Remarks</w:t>
            </w:r>
            <w:r w:rsidRPr="00E8102F">
              <w:tab/>
            </w:r>
          </w:p>
        </w:tc>
        <w:tc>
          <w:tcPr>
            <w:tcW w:w="4892" w:type="dxa"/>
            <w:shd w:val="clear" w:color="auto" w:fill="C4BC96" w:themeFill="background2" w:themeFillShade="BF"/>
          </w:tcPr>
          <w:p w:rsidR="00E8102F" w:rsidRPr="00455948" w:rsidRDefault="00E8102F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Remarks related to the Port call. Can show why and who updated the schedule</w:t>
            </w:r>
          </w:p>
        </w:tc>
        <w:tc>
          <w:tcPr>
            <w:tcW w:w="2309" w:type="dxa"/>
            <w:shd w:val="clear" w:color="auto" w:fill="C4BC96" w:themeFill="background2" w:themeFillShade="BF"/>
          </w:tcPr>
          <w:p w:rsidR="00E8102F" w:rsidRPr="00455948" w:rsidRDefault="00E8102F" w:rsidP="0045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E8102F" w:rsidRPr="00E8102F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4BC96" w:themeFill="background2" w:themeFillShade="BF"/>
          </w:tcPr>
          <w:p w:rsidR="00E8102F" w:rsidRPr="00E8102F" w:rsidRDefault="00E8102F" w:rsidP="00E8102F">
            <w:r w:rsidRPr="00E8102F">
              <w:t>Distance to Go</w:t>
            </w:r>
            <w:r w:rsidRPr="00E8102F">
              <w:tab/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C4BC96" w:themeFill="background2" w:themeFillShade="BF"/>
          </w:tcPr>
          <w:p w:rsidR="00E8102F" w:rsidRPr="00455948" w:rsidRDefault="00E8102F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C4BC96" w:themeFill="background2" w:themeFillShade="BF"/>
          </w:tcPr>
          <w:p w:rsidR="00E8102F" w:rsidRPr="00455948" w:rsidRDefault="00E8102F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Captain’s Report</w:t>
            </w:r>
          </w:p>
        </w:tc>
      </w:tr>
      <w:tr w:rsidR="00E8102F" w:rsidRPr="00E8102F" w:rsidTr="00DC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right w:val="none" w:sz="0" w:space="0" w:color="auto"/>
            </w:tcBorders>
            <w:shd w:val="clear" w:color="auto" w:fill="C4BC96" w:themeFill="background2" w:themeFillShade="BF"/>
          </w:tcPr>
          <w:p w:rsidR="00E8102F" w:rsidRPr="00E8102F" w:rsidRDefault="00E8102F" w:rsidP="00E8102F">
            <w:r w:rsidRPr="00E8102F">
              <w:t>current Speed</w:t>
            </w:r>
            <w:r w:rsidRPr="00E8102F">
              <w:tab/>
            </w:r>
          </w:p>
        </w:tc>
        <w:tc>
          <w:tcPr>
            <w:tcW w:w="4892" w:type="dxa"/>
            <w:shd w:val="clear" w:color="auto" w:fill="C4BC96" w:themeFill="background2" w:themeFillShade="BF"/>
          </w:tcPr>
          <w:p w:rsidR="00E8102F" w:rsidRPr="00455948" w:rsidRDefault="00E8102F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9" w:type="dxa"/>
            <w:shd w:val="clear" w:color="auto" w:fill="C4BC96" w:themeFill="background2" w:themeFillShade="BF"/>
          </w:tcPr>
          <w:p w:rsidR="00E8102F" w:rsidRPr="00455948" w:rsidRDefault="00E8102F" w:rsidP="0045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Captain’s Report</w:t>
            </w:r>
          </w:p>
        </w:tc>
      </w:tr>
      <w:tr w:rsidR="00E8102F" w:rsidRPr="00E8102F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BBB59" w:themeFill="accent3"/>
          </w:tcPr>
          <w:p w:rsidR="00E8102F" w:rsidRPr="00E8102F" w:rsidRDefault="00E8102F" w:rsidP="00E8102F">
            <w:r w:rsidRPr="00E8102F">
              <w:t>Deviation from Schedule</w:t>
            </w:r>
            <w:r w:rsidRPr="00E8102F">
              <w:tab/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9BBB59" w:themeFill="accent3"/>
          </w:tcPr>
          <w:p w:rsidR="00E8102F" w:rsidRPr="00455948" w:rsidRDefault="00E8102F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Shows deviation in HH:MM Format. If Vessel ETA &gt; Voyces ETA field shows as RED otherwise Green.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9BBB59" w:themeFill="accent3"/>
          </w:tcPr>
          <w:p w:rsidR="00E8102F" w:rsidRPr="00455948" w:rsidRDefault="00E8102F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Calculated Field</w:t>
            </w:r>
          </w:p>
        </w:tc>
      </w:tr>
      <w:tr w:rsidR="00E8102F" w:rsidRPr="00E8102F" w:rsidTr="00DC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right w:val="none" w:sz="0" w:space="0" w:color="auto"/>
            </w:tcBorders>
            <w:shd w:val="clear" w:color="auto" w:fill="FDE9D9" w:themeFill="accent6" w:themeFillTint="33"/>
          </w:tcPr>
          <w:p w:rsidR="00E8102F" w:rsidRPr="00E8102F" w:rsidRDefault="00E8102F" w:rsidP="00E8102F">
            <w:r w:rsidRPr="00E8102F">
              <w:t>Next Port 2</w:t>
            </w:r>
            <w:r w:rsidRPr="00E8102F">
              <w:tab/>
            </w:r>
          </w:p>
        </w:tc>
        <w:tc>
          <w:tcPr>
            <w:tcW w:w="4892" w:type="dxa"/>
            <w:shd w:val="clear" w:color="auto" w:fill="FDE9D9" w:themeFill="accent6" w:themeFillTint="33"/>
          </w:tcPr>
          <w:p w:rsidR="00E8102F" w:rsidRPr="00455948" w:rsidRDefault="00E8102F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Next Port 1</w:t>
            </w:r>
          </w:p>
        </w:tc>
        <w:tc>
          <w:tcPr>
            <w:tcW w:w="2309" w:type="dxa"/>
            <w:shd w:val="clear" w:color="auto" w:fill="FDE9D9" w:themeFill="accent6" w:themeFillTint="33"/>
          </w:tcPr>
          <w:p w:rsidR="00E8102F" w:rsidRPr="00455948" w:rsidRDefault="00E8102F" w:rsidP="0045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E8102F" w:rsidRPr="00E8102F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E8102F" w:rsidRPr="00E8102F" w:rsidRDefault="00E8102F" w:rsidP="00E8102F">
            <w:r w:rsidRPr="00E8102F">
              <w:t>Voyces Schedule ETA(EOSP)</w:t>
            </w:r>
            <w:r w:rsidRPr="00E8102F">
              <w:tab/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FDE9D9" w:themeFill="accent6" w:themeFillTint="33"/>
          </w:tcPr>
          <w:p w:rsidR="00E8102F" w:rsidRPr="00455948" w:rsidRDefault="00E8102F" w:rsidP="00E81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Planned ETA (End of sea passage)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FDE9D9" w:themeFill="accent6" w:themeFillTint="33"/>
          </w:tcPr>
          <w:p w:rsidR="00E8102F" w:rsidRPr="00455948" w:rsidRDefault="00E8102F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E8102F" w:rsidRPr="00E8102F" w:rsidTr="00DC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right w:val="none" w:sz="0" w:space="0" w:color="auto"/>
            </w:tcBorders>
            <w:shd w:val="clear" w:color="auto" w:fill="FDE9D9" w:themeFill="accent6" w:themeFillTint="33"/>
          </w:tcPr>
          <w:p w:rsidR="00E8102F" w:rsidRPr="00E8102F" w:rsidRDefault="00E8102F" w:rsidP="00E8102F">
            <w:r w:rsidRPr="00E8102F">
              <w:t>Remarks</w:t>
            </w:r>
            <w:r w:rsidRPr="00E8102F">
              <w:tab/>
            </w:r>
          </w:p>
        </w:tc>
        <w:tc>
          <w:tcPr>
            <w:tcW w:w="4892" w:type="dxa"/>
            <w:shd w:val="clear" w:color="auto" w:fill="FDE9D9" w:themeFill="accent6" w:themeFillTint="33"/>
          </w:tcPr>
          <w:p w:rsidR="00E8102F" w:rsidRPr="00455948" w:rsidRDefault="00E8102F" w:rsidP="00E81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Remarks related to the Port call. Can show why and who updated the schedule</w:t>
            </w:r>
          </w:p>
        </w:tc>
        <w:tc>
          <w:tcPr>
            <w:tcW w:w="2309" w:type="dxa"/>
            <w:shd w:val="clear" w:color="auto" w:fill="FDE9D9" w:themeFill="accent6" w:themeFillTint="33"/>
          </w:tcPr>
          <w:p w:rsidR="00E8102F" w:rsidRPr="00455948" w:rsidRDefault="00E8102F" w:rsidP="0045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455948" w:rsidRPr="00E8102F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455948" w:rsidRPr="00E8102F" w:rsidRDefault="00455948" w:rsidP="00455948">
            <w:r w:rsidRPr="00E8102F">
              <w:t>Next Port 3</w:t>
            </w:r>
            <w:r w:rsidRPr="00E8102F">
              <w:tab/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FDE9D9" w:themeFill="accent6" w:themeFillTint="33"/>
          </w:tcPr>
          <w:p w:rsidR="00455948" w:rsidRPr="00455948" w:rsidRDefault="00455948" w:rsidP="00455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 xml:space="preserve">Next Port </w:t>
            </w:r>
            <w:r w:rsidRPr="00455948">
              <w:t>2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FDE9D9" w:themeFill="accent6" w:themeFillTint="33"/>
          </w:tcPr>
          <w:p w:rsidR="00455948" w:rsidRPr="00455948" w:rsidRDefault="00455948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455948" w:rsidRPr="00E8102F" w:rsidTr="00DC50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right w:val="none" w:sz="0" w:space="0" w:color="auto"/>
            </w:tcBorders>
            <w:shd w:val="clear" w:color="auto" w:fill="FDE9D9" w:themeFill="accent6" w:themeFillTint="33"/>
          </w:tcPr>
          <w:p w:rsidR="00455948" w:rsidRPr="00E8102F" w:rsidRDefault="00455948" w:rsidP="00455948">
            <w:r w:rsidRPr="00E8102F">
              <w:t>Voyces Schedule ETA(EOSP)</w:t>
            </w:r>
            <w:r w:rsidRPr="00E8102F">
              <w:tab/>
            </w:r>
          </w:p>
        </w:tc>
        <w:tc>
          <w:tcPr>
            <w:tcW w:w="4892" w:type="dxa"/>
            <w:shd w:val="clear" w:color="auto" w:fill="FDE9D9" w:themeFill="accent6" w:themeFillTint="33"/>
          </w:tcPr>
          <w:p w:rsidR="00455948" w:rsidRPr="00455948" w:rsidRDefault="00455948" w:rsidP="004559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Planned ETA (End of sea passage)</w:t>
            </w:r>
          </w:p>
        </w:tc>
        <w:tc>
          <w:tcPr>
            <w:tcW w:w="2309" w:type="dxa"/>
            <w:shd w:val="clear" w:color="auto" w:fill="FDE9D9" w:themeFill="accent6" w:themeFillTint="33"/>
          </w:tcPr>
          <w:p w:rsidR="00455948" w:rsidRPr="00455948" w:rsidRDefault="00455948" w:rsidP="00455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  <w:tr w:rsidR="00455948" w:rsidTr="00DC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455948" w:rsidRDefault="00455948" w:rsidP="00455948">
            <w:r w:rsidRPr="00E8102F">
              <w:t>Remarks</w:t>
            </w:r>
          </w:p>
        </w:tc>
        <w:tc>
          <w:tcPr>
            <w:tcW w:w="4892" w:type="dxa"/>
            <w:tcBorders>
              <w:top w:val="none" w:sz="0" w:space="0" w:color="auto"/>
              <w:bottom w:val="none" w:sz="0" w:space="0" w:color="auto"/>
            </w:tcBorders>
            <w:shd w:val="clear" w:color="auto" w:fill="FDE9D9" w:themeFill="accent6" w:themeFillTint="33"/>
          </w:tcPr>
          <w:p w:rsidR="00455948" w:rsidRPr="00455948" w:rsidRDefault="00455948" w:rsidP="00455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Remarks related to the Port call. Can show why and who updated the schedule</w:t>
            </w:r>
          </w:p>
        </w:tc>
        <w:tc>
          <w:tcPr>
            <w:tcW w:w="2309" w:type="dxa"/>
            <w:tcBorders>
              <w:top w:val="none" w:sz="0" w:space="0" w:color="auto"/>
              <w:bottom w:val="none" w:sz="0" w:space="0" w:color="auto"/>
            </w:tcBorders>
            <w:shd w:val="clear" w:color="auto" w:fill="FDE9D9" w:themeFill="accent6" w:themeFillTint="33"/>
          </w:tcPr>
          <w:p w:rsidR="00455948" w:rsidRPr="00455948" w:rsidRDefault="00455948" w:rsidP="004559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5948">
              <w:t>Voyces</w:t>
            </w:r>
          </w:p>
        </w:tc>
      </w:tr>
    </w:tbl>
    <w:p w:rsidR="0072603D" w:rsidRDefault="0072603D" w:rsidP="00E8102F"/>
    <w:sectPr w:rsidR="007260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3AA" w:rsidRDefault="00BF03AA" w:rsidP="00CD1CF9">
      <w:pPr>
        <w:spacing w:after="0" w:line="240" w:lineRule="auto"/>
      </w:pPr>
      <w:r>
        <w:separator/>
      </w:r>
    </w:p>
  </w:endnote>
  <w:endnote w:type="continuationSeparator" w:id="0">
    <w:p w:rsidR="00BF03AA" w:rsidRDefault="00BF03AA" w:rsidP="00CD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3AA" w:rsidRDefault="00BF03AA" w:rsidP="00CD1CF9">
      <w:pPr>
        <w:spacing w:after="0" w:line="240" w:lineRule="auto"/>
      </w:pPr>
      <w:r>
        <w:separator/>
      </w:r>
    </w:p>
  </w:footnote>
  <w:footnote w:type="continuationSeparator" w:id="0">
    <w:p w:rsidR="00BF03AA" w:rsidRDefault="00BF03AA" w:rsidP="00CD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CF9" w:rsidRDefault="00CD1CF9">
    <w:pPr>
      <w:pStyle w:val="Header"/>
    </w:pPr>
    <w:r>
      <w:rPr>
        <w:noProof/>
      </w:rPr>
      <w:drawing>
        <wp:inline distT="0" distB="0" distL="0" distR="0" wp14:anchorId="76E9DDBF" wp14:editId="04ECCF44">
          <wp:extent cx="1740500" cy="427355"/>
          <wp:effectExtent l="0" t="0" r="0" b="0"/>
          <wp:docPr id="1" name="Picture 1" descr="Image result for crowley marit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rowley mariti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94" cy="434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2F"/>
    <w:rsid w:val="00455948"/>
    <w:rsid w:val="0072603D"/>
    <w:rsid w:val="00B1777B"/>
    <w:rsid w:val="00BF03AA"/>
    <w:rsid w:val="00CD1CF9"/>
    <w:rsid w:val="00DC501B"/>
    <w:rsid w:val="00E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97D0E"/>
  <w15:chartTrackingRefBased/>
  <w15:docId w15:val="{BC69FF15-4386-4F28-B998-CE29F543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45594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B177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F9"/>
  </w:style>
  <w:style w:type="paragraph" w:styleId="Footer">
    <w:name w:val="footer"/>
    <w:basedOn w:val="Normal"/>
    <w:link w:val="FooterChar"/>
    <w:uiPriority w:val="99"/>
    <w:unhideWhenUsed/>
    <w:rsid w:val="00CD1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91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8179803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59690921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03989123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50956257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49391037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207154054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05717128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6280165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22441771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30227000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01353450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37176432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56483137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79536507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68853170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86254889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20082275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846529100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41964604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33819542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</w:divsChild>
    </w:div>
    <w:div w:id="1568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3480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44265259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71192223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24133356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74629896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23970937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91130354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37562219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35994514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36668785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78083420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35772861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0296772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90472454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28542414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04229204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98384736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89223173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7124206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249080017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542740944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</w:divsChild>
    </w:div>
    <w:div w:id="195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7844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86343965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636566704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9649161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0014537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67950479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37604926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5079901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282959670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45701948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032269036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64419136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209500835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64708328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993607138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710717314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7461838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7153317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202127596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2078626473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  <w:div w:id="1218669632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8" w:color="999999"/>
            <w:bottom w:val="single" w:sz="6" w:space="2" w:color="999999"/>
            <w:right w:val="single" w:sz="6" w:space="8" w:color="9999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loz.crowley.com/VesselReport/VesselRepor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Azharuddin</dc:creator>
  <cp:keywords/>
  <dc:description/>
  <cp:lastModifiedBy>Khan, Azharuddin</cp:lastModifiedBy>
  <cp:revision>3</cp:revision>
  <dcterms:created xsi:type="dcterms:W3CDTF">2019-04-10T20:26:00Z</dcterms:created>
  <dcterms:modified xsi:type="dcterms:W3CDTF">2019-04-10T21:01:00Z</dcterms:modified>
</cp:coreProperties>
</file>